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C56" w:rsidRPr="0030481C" w:rsidRDefault="00041772" w:rsidP="00041772">
      <w:pPr>
        <w:jc w:val="center"/>
        <w:rPr>
          <w:b/>
          <w:bCs/>
          <w:sz w:val="32"/>
          <w:szCs w:val="32"/>
        </w:rPr>
      </w:pPr>
      <w:r w:rsidRPr="0030481C">
        <w:rPr>
          <w:b/>
          <w:bCs/>
          <w:sz w:val="32"/>
          <w:szCs w:val="32"/>
        </w:rPr>
        <w:t>DISSEMINATION</w:t>
      </w:r>
    </w:p>
    <w:p w:rsidR="00041772" w:rsidRPr="0030481C" w:rsidRDefault="00041772" w:rsidP="00041772">
      <w:pPr>
        <w:jc w:val="center"/>
      </w:pPr>
    </w:p>
    <w:p w:rsidR="008D4876" w:rsidRPr="004D5CED" w:rsidRDefault="004D5CED" w:rsidP="008D4876">
      <w:pPr>
        <w:rPr>
          <w:i/>
          <w:iCs/>
          <w:color w:val="FF0000"/>
          <w:sz w:val="28"/>
          <w:szCs w:val="28"/>
        </w:rPr>
      </w:pPr>
      <w:r w:rsidRPr="004D5CED">
        <w:rPr>
          <w:i/>
          <w:iCs/>
          <w:color w:val="FF0000"/>
          <w:sz w:val="28"/>
          <w:szCs w:val="28"/>
        </w:rPr>
        <w:t xml:space="preserve">What is dissemination? </w:t>
      </w:r>
    </w:p>
    <w:p w:rsidR="00041772" w:rsidRDefault="00041772" w:rsidP="00041772">
      <w:r w:rsidRPr="00041772">
        <w:t>« </w:t>
      </w:r>
      <w:r>
        <w:t>a</w:t>
      </w:r>
      <w:r w:rsidRPr="00041772">
        <w:t xml:space="preserve"> process that involves a share of results and experiences with the aim of influencing the way </w:t>
      </w:r>
      <w:r>
        <w:t>other people think and act, or making them aware of new ideas, products or services</w:t>
      </w:r>
      <w:r>
        <w:rPr>
          <w:rStyle w:val="FootnoteReference"/>
        </w:rPr>
        <w:footnoteReference w:id="1"/>
      </w:r>
      <w:r>
        <w:t>”</w:t>
      </w:r>
    </w:p>
    <w:p w:rsidR="009F54DB" w:rsidRDefault="009F54DB" w:rsidP="00041772"/>
    <w:p w:rsidR="009F54DB" w:rsidRPr="004D5CED" w:rsidRDefault="009F54DB" w:rsidP="009F54DB">
      <w:pPr>
        <w:rPr>
          <w:i/>
          <w:iCs/>
          <w:color w:val="FF0000"/>
          <w:sz w:val="28"/>
          <w:szCs w:val="28"/>
        </w:rPr>
      </w:pPr>
      <w:r w:rsidRPr="004D5CED">
        <w:rPr>
          <w:i/>
          <w:iCs/>
          <w:color w:val="FF0000"/>
          <w:sz w:val="28"/>
          <w:szCs w:val="28"/>
        </w:rPr>
        <w:t>Why do we want to disseminate?</w:t>
      </w:r>
    </w:p>
    <w:p w:rsidR="009F54DB" w:rsidRPr="004D5CED" w:rsidRDefault="009F54DB" w:rsidP="00041772">
      <w:pPr>
        <w:rPr>
          <w:sz w:val="28"/>
          <w:szCs w:val="28"/>
        </w:rPr>
      </w:pPr>
    </w:p>
    <w:p w:rsidR="009F54DB" w:rsidRDefault="009F54DB" w:rsidP="009F54DB">
      <w:pPr>
        <w:pStyle w:val="ListParagraph"/>
        <w:numPr>
          <w:ilvl w:val="0"/>
          <w:numId w:val="1"/>
        </w:numPr>
      </w:pPr>
      <w:r w:rsidRPr="009F54DB">
        <w:rPr>
          <w:b/>
          <w:bCs/>
          <w:i/>
          <w:iCs/>
        </w:rPr>
        <w:t>Dissemination for awareness</w:t>
      </w:r>
      <w:r>
        <w:t>: Make some people know what has been done and the project’s outcomes</w:t>
      </w:r>
    </w:p>
    <w:p w:rsidR="009F54DB" w:rsidRDefault="009F54DB" w:rsidP="003F2BC2">
      <w:pPr>
        <w:pStyle w:val="ListParagraph"/>
        <w:numPr>
          <w:ilvl w:val="0"/>
          <w:numId w:val="1"/>
        </w:numPr>
      </w:pPr>
      <w:r w:rsidRPr="009F54DB">
        <w:rPr>
          <w:b/>
          <w:bCs/>
          <w:i/>
          <w:iCs/>
        </w:rPr>
        <w:t>Dissemination for understanding and increas</w:t>
      </w:r>
      <w:r>
        <w:rPr>
          <w:b/>
          <w:bCs/>
          <w:i/>
          <w:iCs/>
        </w:rPr>
        <w:t>ing</w:t>
      </w:r>
      <w:r w:rsidRPr="009F54DB">
        <w:rPr>
          <w:b/>
          <w:bCs/>
          <w:i/>
          <w:iCs/>
        </w:rPr>
        <w:t xml:space="preserve"> involvement </w:t>
      </w:r>
      <w:r>
        <w:t>– it targets people that can benefit from the project.</w:t>
      </w:r>
    </w:p>
    <w:p w:rsidR="003F2BC2" w:rsidRDefault="003F2BC2" w:rsidP="003F2BC2">
      <w:pPr>
        <w:pStyle w:val="ListParagraph"/>
        <w:numPr>
          <w:ilvl w:val="0"/>
          <w:numId w:val="1"/>
        </w:numPr>
      </w:pPr>
      <w:r>
        <w:rPr>
          <w:b/>
          <w:bCs/>
          <w:i/>
          <w:iCs/>
        </w:rPr>
        <w:t>Dissemination for support</w:t>
      </w:r>
    </w:p>
    <w:p w:rsidR="009F54DB" w:rsidRDefault="009F54DB" w:rsidP="009F54DB">
      <w:pPr>
        <w:pStyle w:val="ListParagraph"/>
        <w:numPr>
          <w:ilvl w:val="0"/>
          <w:numId w:val="1"/>
        </w:numPr>
      </w:pPr>
      <w:r w:rsidRPr="009F54DB">
        <w:rPr>
          <w:b/>
          <w:bCs/>
          <w:i/>
          <w:iCs/>
        </w:rPr>
        <w:t>Dissemination for action</w:t>
      </w:r>
      <w:r>
        <w:t>: a change in attitudes, way of thinking and practice resulting from the adoption of approaches, materials or products offered by the project.</w:t>
      </w:r>
    </w:p>
    <w:p w:rsidR="00041772" w:rsidRDefault="00041772" w:rsidP="00041772"/>
    <w:p w:rsidR="00B37D4B" w:rsidRPr="004D5CED" w:rsidRDefault="00B37D4B" w:rsidP="00B37D4B">
      <w:pPr>
        <w:rPr>
          <w:i/>
          <w:iCs/>
          <w:color w:val="FF0000"/>
          <w:sz w:val="28"/>
          <w:szCs w:val="28"/>
        </w:rPr>
      </w:pPr>
      <w:r w:rsidRPr="004D5CED">
        <w:rPr>
          <w:i/>
          <w:iCs/>
          <w:color w:val="FF0000"/>
          <w:sz w:val="28"/>
          <w:szCs w:val="28"/>
        </w:rPr>
        <w:t>What do we want to disseminate?</w:t>
      </w:r>
    </w:p>
    <w:p w:rsidR="00B37D4B" w:rsidRDefault="00B37D4B" w:rsidP="00B37D4B"/>
    <w:p w:rsidR="004D5CED" w:rsidRDefault="00B37D4B" w:rsidP="00B37D4B">
      <w:r>
        <w:t xml:space="preserve">It is essential to have a shared vision and common understanding of what it is we want to disseminate together with a way of describing it in simple clear and easy to understand </w:t>
      </w:r>
    </w:p>
    <w:p w:rsidR="00041772" w:rsidRDefault="00B37D4B" w:rsidP="00B37D4B">
      <w:proofErr w:type="gramStart"/>
      <w:r>
        <w:t>language</w:t>
      </w:r>
      <w:proofErr w:type="gramEnd"/>
      <w:r>
        <w:t xml:space="preserve"> to outsiders to the project. </w:t>
      </w:r>
    </w:p>
    <w:p w:rsidR="004D5CED" w:rsidRDefault="004D5CED" w:rsidP="00B37D4B"/>
    <w:p w:rsidR="004D5CED" w:rsidRDefault="004B6A5F" w:rsidP="00B37D4B">
      <w:r w:rsidRPr="004B6A5F">
        <w:rPr>
          <w:b/>
          <w:bCs/>
          <w:i/>
          <w:iCs/>
          <w:noProof/>
          <w:lang w:bidi="he-IL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465pt;margin-top:8.15pt;width:89.25pt;height:37.5pt;z-index:251659264" adj="-3074,22378">
            <v:textbox>
              <w:txbxContent>
                <w:p w:rsidR="002702AD" w:rsidRPr="002702AD" w:rsidRDefault="002702AD" w:rsidP="0057766F">
                  <w:pPr>
                    <w:rPr>
                      <w:i/>
                      <w:iCs/>
                      <w:sz w:val="20"/>
                      <w:szCs w:val="20"/>
                    </w:rPr>
                  </w:pPr>
                  <w:r w:rsidRPr="002702AD">
                    <w:rPr>
                      <w:i/>
                      <w:iCs/>
                      <w:sz w:val="20"/>
                      <w:szCs w:val="20"/>
                    </w:rPr>
                    <w:t xml:space="preserve">Did you say </w:t>
                  </w:r>
                  <w:proofErr w:type="spellStart"/>
                  <w:r w:rsidRPr="002702AD">
                    <w:rPr>
                      <w:i/>
                      <w:iCs/>
                      <w:sz w:val="20"/>
                      <w:szCs w:val="20"/>
                    </w:rPr>
                    <w:t>Grundtv</w:t>
                  </w:r>
                  <w:proofErr w:type="spellEnd"/>
                  <w:proofErr w:type="gramStart"/>
                  <w:r w:rsidRPr="002702AD">
                    <w:rPr>
                      <w:i/>
                      <w:iCs/>
                      <w:sz w:val="20"/>
                      <w:szCs w:val="20"/>
                    </w:rPr>
                    <w:t>..what ?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bidi="he-IL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.75pt;margin-top:10.9pt;width:343.3pt;height:196.8pt;z-index:251660288" fillcolor="#d8d8d8 [2732]" strokecolor="#c0504d [3205]" strokeweight="2.5pt">
            <v:shadow color="#868686"/>
            <v:textbox style="mso-next-textbox:#_x0000_s1030">
              <w:txbxContent>
                <w:p w:rsidR="004D5CED" w:rsidRPr="004D5CED" w:rsidRDefault="004D5CED" w:rsidP="00CD4BFD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Theme="minorHAnsi" w:hAnsiTheme="minorHAnsi"/>
                    </w:rPr>
                  </w:pPr>
                  <w:r w:rsidRPr="004D5CED">
                    <w:rPr>
                      <w:rFonts w:asciiTheme="minorHAnsi" w:hAnsiTheme="minorHAnsi"/>
                    </w:rPr>
                    <w:t xml:space="preserve">How would you </w:t>
                  </w: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 xml:space="preserve">describe the </w:t>
                  </w:r>
                  <w:proofErr w:type="spellStart"/>
                  <w:r w:rsidR="00CD4BFD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Grundtvig</w:t>
                  </w:r>
                  <w:proofErr w:type="spellEnd"/>
                  <w:r w:rsidR="00CD4BFD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 xml:space="preserve"> </w:t>
                  </w: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project</w:t>
                  </w:r>
                  <w:r w:rsidRPr="004D5CED">
                    <w:rPr>
                      <w:rFonts w:asciiTheme="minorHAnsi" w:hAnsiTheme="minorHAnsi"/>
                    </w:rPr>
                    <w:t xml:space="preserve"> to an outsider?</w:t>
                  </w:r>
                </w:p>
                <w:p w:rsidR="004D5CED" w:rsidRDefault="004D5CED" w:rsidP="00CD4BFD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Theme="minorHAnsi" w:hAnsiTheme="minorHAnsi"/>
                    </w:rPr>
                  </w:pP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What</w:t>
                  </w:r>
                  <w:r w:rsidRPr="004D5CED">
                    <w:rPr>
                      <w:rFonts w:asciiTheme="minorHAnsi" w:hAnsiTheme="minorHAnsi"/>
                    </w:rPr>
                    <w:t xml:space="preserve"> do you believe should be disseminate</w:t>
                  </w:r>
                  <w:r>
                    <w:rPr>
                      <w:rFonts w:asciiTheme="minorHAnsi" w:hAnsiTheme="minorHAnsi"/>
                    </w:rPr>
                    <w:t>d</w:t>
                  </w:r>
                  <w:r w:rsidR="00585C0E">
                    <w:rPr>
                      <w:rFonts w:asciiTheme="minorHAnsi" w:hAnsiTheme="minorHAnsi"/>
                    </w:rPr>
                    <w:t xml:space="preserve"> of the </w:t>
                  </w:r>
                  <w:proofErr w:type="spellStart"/>
                  <w:r w:rsidR="00CD4BFD">
                    <w:rPr>
                      <w:rFonts w:asciiTheme="minorHAnsi" w:hAnsiTheme="minorHAnsi"/>
                    </w:rPr>
                    <w:t>Grundtvig</w:t>
                  </w:r>
                  <w:proofErr w:type="spellEnd"/>
                  <w:r w:rsidR="00CD4BFD">
                    <w:rPr>
                      <w:rFonts w:asciiTheme="minorHAnsi" w:hAnsiTheme="minorHAnsi"/>
                    </w:rPr>
                    <w:t xml:space="preserve"> </w:t>
                  </w:r>
                  <w:r w:rsidR="00585C0E">
                    <w:rPr>
                      <w:rFonts w:asciiTheme="minorHAnsi" w:hAnsiTheme="minorHAnsi"/>
                    </w:rPr>
                    <w:t>project</w:t>
                  </w:r>
                  <w:r w:rsidRPr="004D5CED">
                    <w:rPr>
                      <w:rFonts w:asciiTheme="minorHAnsi" w:hAnsiTheme="minorHAnsi"/>
                    </w:rPr>
                    <w:t>?</w:t>
                  </w:r>
                </w:p>
                <w:p w:rsidR="007F2E59" w:rsidRPr="007F2E59" w:rsidRDefault="007F2E59" w:rsidP="00CD4BFD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Theme="minorHAnsi" w:hAnsiTheme="minorHAnsi"/>
                    </w:rPr>
                  </w:pP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To whom</w:t>
                  </w:r>
                  <w:r>
                    <w:rPr>
                      <w:rFonts w:asciiTheme="minorHAnsi" w:hAnsiTheme="minorHAnsi"/>
                    </w:rPr>
                    <w:t xml:space="preserve"> would you disseminate? </w:t>
                  </w:r>
                  <w:r w:rsidR="008668CB">
                    <w:rPr>
                      <w:rFonts w:asciiTheme="minorHAnsi" w:hAnsiTheme="minorHAnsi"/>
                    </w:rPr>
                    <w:t>Identify different stakeholders.</w:t>
                  </w:r>
                </w:p>
                <w:p w:rsidR="00585C0E" w:rsidRDefault="00585C0E" w:rsidP="008668CB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Theme="minorHAnsi" w:hAnsiTheme="minorHAnsi"/>
                    </w:rPr>
                  </w:pP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What can be of interest</w:t>
                  </w:r>
                  <w:r>
                    <w:rPr>
                      <w:rFonts w:asciiTheme="minorHAnsi" w:hAnsiTheme="minorHAnsi"/>
                    </w:rPr>
                    <w:t xml:space="preserve"> to </w:t>
                  </w:r>
                  <w:r w:rsidR="007F2E59">
                    <w:rPr>
                      <w:rFonts w:asciiTheme="minorHAnsi" w:hAnsiTheme="minorHAnsi"/>
                    </w:rPr>
                    <w:t xml:space="preserve">the </w:t>
                  </w:r>
                  <w:r>
                    <w:rPr>
                      <w:rFonts w:asciiTheme="minorHAnsi" w:hAnsiTheme="minorHAnsi"/>
                    </w:rPr>
                    <w:t xml:space="preserve">different </w:t>
                  </w:r>
                  <w:r w:rsidR="008668CB">
                    <w:rPr>
                      <w:rFonts w:asciiTheme="minorHAnsi" w:hAnsiTheme="minorHAnsi"/>
                    </w:rPr>
                    <w:t>audiences/stakeholders</w:t>
                  </w:r>
                  <w:r>
                    <w:rPr>
                      <w:rFonts w:asciiTheme="minorHAnsi" w:hAnsiTheme="minorHAnsi"/>
                    </w:rPr>
                    <w:t xml:space="preserve"> in your community/country?</w:t>
                  </w:r>
                </w:p>
                <w:p w:rsidR="00585C0E" w:rsidRPr="004D5CED" w:rsidRDefault="00585C0E" w:rsidP="00CD4BFD">
                  <w:pPr>
                    <w:pStyle w:val="ListParagraph"/>
                    <w:numPr>
                      <w:ilvl w:val="0"/>
                      <w:numId w:val="2"/>
                    </w:numPr>
                    <w:spacing w:line="276" w:lineRule="auto"/>
                    <w:rPr>
                      <w:rFonts w:asciiTheme="minorHAnsi" w:hAnsiTheme="minorHAnsi"/>
                    </w:rPr>
                  </w:pPr>
                  <w:r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 xml:space="preserve">How </w:t>
                  </w:r>
                  <w:r w:rsidR="007F2E59" w:rsidRPr="007F2E59">
                    <w:rPr>
                      <w:rFonts w:asciiTheme="minorHAnsi" w:hAnsiTheme="minorHAnsi"/>
                      <w:b/>
                      <w:bCs/>
                      <w:i/>
                      <w:iCs/>
                    </w:rPr>
                    <w:t>&amp; when</w:t>
                  </w:r>
                  <w:r w:rsidR="007F2E59">
                    <w:rPr>
                      <w:rFonts w:asciiTheme="minorHAnsi" w:hAnsiTheme="minorHAnsi"/>
                    </w:rPr>
                    <w:t xml:space="preserve"> </w:t>
                  </w:r>
                  <w:r>
                    <w:rPr>
                      <w:rFonts w:asciiTheme="minorHAnsi" w:hAnsiTheme="minorHAnsi"/>
                    </w:rPr>
                    <w:t>do you think it is worth disseminating to the targeted audience?</w:t>
                  </w:r>
                </w:p>
              </w:txbxContent>
            </v:textbox>
          </v:shape>
        </w:pict>
      </w:r>
    </w:p>
    <w:p w:rsidR="00585C0E" w:rsidRDefault="004B6A5F" w:rsidP="00B37D4B">
      <w:r w:rsidRPr="004B6A5F">
        <w:rPr>
          <w:b/>
          <w:bCs/>
          <w:i/>
          <w:iCs/>
          <w:noProof/>
          <w:lang w:bidi="he-I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49.5pt;margin-top:5.7pt;width:130.5pt;height:89.25pt;z-index:251658240" stroked="f">
            <v:textbox>
              <w:txbxContent>
                <w:p w:rsidR="00B37D4B" w:rsidRDefault="002702AD">
                  <w:r>
                    <w:rPr>
                      <w:noProof/>
                      <w:lang w:bidi="he-IL"/>
                    </w:rPr>
                    <w:drawing>
                      <wp:inline distT="0" distB="0" distL="0" distR="0">
                        <wp:extent cx="1472256" cy="1111703"/>
                        <wp:effectExtent l="19050" t="0" r="0" b="0"/>
                        <wp:docPr id="1" name="il_fi" descr="http://en.hdyo.org/assets/ask-question-1-ca45a12e5206bae44014e11cd3ced9f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en.hdyo.org/assets/ask-question-1-ca45a12e5206bae44014e11cd3ced9f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0698" cy="11105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585C0E" w:rsidRDefault="00585C0E" w:rsidP="00B37D4B"/>
    <w:p w:rsidR="007F2E59" w:rsidRDefault="007F2E59" w:rsidP="00585C0E">
      <w:pPr>
        <w:rPr>
          <w:i/>
          <w:iCs/>
          <w:color w:val="FF0000"/>
          <w:sz w:val="28"/>
          <w:szCs w:val="28"/>
        </w:rPr>
      </w:pPr>
    </w:p>
    <w:p w:rsidR="008668CB" w:rsidRDefault="008668CB" w:rsidP="00585C0E">
      <w:pPr>
        <w:rPr>
          <w:i/>
          <w:iCs/>
          <w:color w:val="FF0000"/>
          <w:sz w:val="28"/>
          <w:szCs w:val="28"/>
        </w:rPr>
      </w:pPr>
    </w:p>
    <w:p w:rsidR="008668CB" w:rsidRDefault="008668CB" w:rsidP="00585C0E">
      <w:pPr>
        <w:rPr>
          <w:i/>
          <w:iCs/>
          <w:color w:val="FF0000"/>
          <w:sz w:val="28"/>
          <w:szCs w:val="28"/>
        </w:rPr>
      </w:pPr>
    </w:p>
    <w:p w:rsidR="0057766F" w:rsidRDefault="0057766F" w:rsidP="00585C0E">
      <w:pPr>
        <w:rPr>
          <w:i/>
          <w:iCs/>
          <w:color w:val="FF0000"/>
          <w:sz w:val="28"/>
          <w:szCs w:val="28"/>
        </w:rPr>
      </w:pPr>
    </w:p>
    <w:p w:rsidR="00585C0E" w:rsidRDefault="00585C0E" w:rsidP="00585C0E">
      <w:pPr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>How</w:t>
      </w:r>
      <w:r w:rsidRPr="004D5CED">
        <w:rPr>
          <w:i/>
          <w:iCs/>
          <w:color w:val="FF0000"/>
          <w:sz w:val="28"/>
          <w:szCs w:val="28"/>
        </w:rPr>
        <w:t xml:space="preserve"> do we want to disseminate</w:t>
      </w:r>
      <w:r>
        <w:rPr>
          <w:i/>
          <w:iCs/>
          <w:color w:val="FF0000"/>
          <w:sz w:val="28"/>
          <w:szCs w:val="28"/>
        </w:rPr>
        <w:t xml:space="preserve"> and when</w:t>
      </w:r>
      <w:r w:rsidRPr="004D5CED">
        <w:rPr>
          <w:i/>
          <w:iCs/>
          <w:color w:val="FF0000"/>
          <w:sz w:val="28"/>
          <w:szCs w:val="28"/>
        </w:rPr>
        <w:t>?</w:t>
      </w:r>
    </w:p>
    <w:p w:rsidR="00585C0E" w:rsidRDefault="00585C0E" w:rsidP="00585C0E"/>
    <w:p w:rsidR="00585C0E" w:rsidRDefault="00585C0E" w:rsidP="00585C0E">
      <w:proofErr w:type="gramStart"/>
      <w:r w:rsidRPr="00585C0E">
        <w:t xml:space="preserve">F. ex. Mailing lists, newsletters, reports, websites, workshops, conferences, one-to-one conversations, media, e-mails, </w:t>
      </w:r>
      <w:r>
        <w:t xml:space="preserve">flyers, </w:t>
      </w:r>
      <w:r w:rsidRPr="00585C0E">
        <w:t>etc.</w:t>
      </w:r>
      <w:proofErr w:type="gramEnd"/>
    </w:p>
    <w:p w:rsidR="00585C0E" w:rsidRDefault="00585C0E">
      <w:r>
        <w:br w:type="page"/>
      </w:r>
    </w:p>
    <w:p w:rsidR="00585C0E" w:rsidRPr="00585C0E" w:rsidRDefault="00585C0E" w:rsidP="00585C0E">
      <w:r>
        <w:rPr>
          <w:noProof/>
          <w:lang w:bidi="he-IL"/>
        </w:rPr>
        <w:lastRenderedPageBreak/>
        <w:drawing>
          <wp:inline distT="0" distB="0" distL="0" distR="0">
            <wp:extent cx="6610350" cy="5534025"/>
            <wp:effectExtent l="76200" t="38100" r="381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585C0E" w:rsidRPr="00041772" w:rsidRDefault="004B6A5F" w:rsidP="00B37D4B">
      <w:r>
        <w:rPr>
          <w:noProof/>
          <w:lang w:bidi="he-IL"/>
        </w:rPr>
        <w:pict>
          <v:shape id="_x0000_s1031" type="#_x0000_t202" style="position:absolute;margin-left:1.3pt;margin-top:13.5pt;width:198.75pt;height:30pt;z-index:251661312">
            <v:textbox>
              <w:txbxContent>
                <w:p w:rsidR="00D92FD2" w:rsidRPr="00D92FD2" w:rsidRDefault="00D92FD2">
                  <w:pPr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 xml:space="preserve">Brainstorming </w:t>
                  </w:r>
                  <w:proofErr w:type="spellStart"/>
                  <w:r>
                    <w:rPr>
                      <w:lang w:val="fr-FR"/>
                    </w:rPr>
                    <w:t>aid</w:t>
                  </w:r>
                  <w:proofErr w:type="spellEnd"/>
                  <w:r>
                    <w:rPr>
                      <w:lang w:val="fr-FR"/>
                    </w:rPr>
                    <w:t xml:space="preserve"> for </w:t>
                  </w:r>
                  <w:proofErr w:type="spellStart"/>
                  <w:r>
                    <w:rPr>
                      <w:lang w:val="fr-FR"/>
                    </w:rPr>
                    <w:t>dissemination</w:t>
                  </w:r>
                  <w:proofErr w:type="spellEnd"/>
                </w:p>
              </w:txbxContent>
            </v:textbox>
          </v:shape>
        </w:pict>
      </w:r>
    </w:p>
    <w:sectPr w:rsidR="00585C0E" w:rsidRPr="00041772" w:rsidSect="00080AC0">
      <w:headerReference w:type="default" r:id="rId14"/>
      <w:pgSz w:w="12240" w:h="15840"/>
      <w:pgMar w:top="1440" w:right="900" w:bottom="1440" w:left="709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DA7" w:rsidRDefault="00534DA7" w:rsidP="00041772">
      <w:r>
        <w:separator/>
      </w:r>
    </w:p>
  </w:endnote>
  <w:endnote w:type="continuationSeparator" w:id="0">
    <w:p w:rsidR="00534DA7" w:rsidRDefault="00534DA7" w:rsidP="000417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B59E9-D4C0-45A0-B88E-E83949FFD06F}"/>
    <w:embedBold r:id="rId2" w:fontKey="{43A5F1CD-DDE8-4141-B63C-761BFCF69201}"/>
    <w:embedItalic r:id="rId3" w:fontKey="{4BD161D3-33B6-42B8-9FBC-0D2CC279543F}"/>
    <w:embedBoldItalic r:id="rId4" w:fontKey="{DF44B92A-0535-48A3-A157-6615A63B7C4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E4A26FD-F31E-41D3-A867-97B993EAA2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5ABA7F90-EC76-4C0F-BE6E-83A37D0DF6AC}"/>
    <w:embedBoldItalic r:id="rId7" w:fontKey="{5AC9F3D5-C019-46B8-99B9-95432D90CC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A84D1300-F628-45C4-A2C3-46A2D172136F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9" w:fontKey="{35411AC6-6958-4BEF-B086-6651E9DC1AA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DA7" w:rsidRDefault="00534DA7" w:rsidP="00041772">
      <w:r>
        <w:separator/>
      </w:r>
    </w:p>
  </w:footnote>
  <w:footnote w:type="continuationSeparator" w:id="0">
    <w:p w:rsidR="00534DA7" w:rsidRDefault="00534DA7" w:rsidP="00041772">
      <w:r>
        <w:continuationSeparator/>
      </w:r>
    </w:p>
  </w:footnote>
  <w:footnote w:id="1">
    <w:p w:rsidR="00041772" w:rsidRPr="00041772" w:rsidRDefault="0004177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041772">
        <w:t xml:space="preserve">From the « Dissemination guidance note for Comenius and </w:t>
      </w:r>
      <w:proofErr w:type="spellStart"/>
      <w:r w:rsidRPr="00041772">
        <w:t>Grundtvig</w:t>
      </w:r>
      <w:proofErr w:type="spellEnd"/>
      <w:r w:rsidRPr="00041772">
        <w:t xml:space="preserve"> partnership », p.2.</w:t>
      </w:r>
      <w:proofErr w:type="gramEnd"/>
      <w:r>
        <w:t xml:space="preserve"> http://qas.programkontoret.se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481C" w:rsidRPr="0030481C" w:rsidRDefault="0030481C">
    <w:pPr>
      <w:pStyle w:val="Header"/>
      <w:rPr>
        <w:lang w:val="fr-FR"/>
      </w:rPr>
    </w:pPr>
    <w:r>
      <w:rPr>
        <w:lang w:val="fr-FR"/>
      </w:rPr>
      <w:t xml:space="preserve">Dina Ben Ezra – L.E.T Grundtvig </w:t>
    </w:r>
    <w:proofErr w:type="spellStart"/>
    <w:r>
      <w:rPr>
        <w:lang w:val="fr-FR"/>
      </w:rPr>
      <w:t>Partnership</w:t>
    </w:r>
    <w:proofErr w:type="spellEnd"/>
    <w:r>
      <w:rPr>
        <w:lang w:val="fr-FR"/>
      </w:rPr>
      <w:t xml:space="preserve"> Programme </w:t>
    </w:r>
    <w:r>
      <w:rPr>
        <w:lang w:val="fr-FR"/>
      </w:rPr>
      <w:tab/>
    </w:r>
    <w:proofErr w:type="spellStart"/>
    <w:r>
      <w:rPr>
        <w:lang w:val="fr-FR"/>
      </w:rPr>
      <w:t>June</w:t>
    </w:r>
    <w:proofErr w:type="spellEnd"/>
    <w:r>
      <w:rPr>
        <w:lang w:val="fr-FR"/>
      </w:rPr>
      <w:t xml:space="preserve">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321C57"/>
    <w:multiLevelType w:val="hybridMultilevel"/>
    <w:tmpl w:val="DAE28A5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69370D"/>
    <w:multiLevelType w:val="hybridMultilevel"/>
    <w:tmpl w:val="2BD88A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41772"/>
    <w:rsid w:val="000241F4"/>
    <w:rsid w:val="00041772"/>
    <w:rsid w:val="00080AC0"/>
    <w:rsid w:val="000D0881"/>
    <w:rsid w:val="002702AD"/>
    <w:rsid w:val="0028027B"/>
    <w:rsid w:val="002B043C"/>
    <w:rsid w:val="0030481C"/>
    <w:rsid w:val="00356C28"/>
    <w:rsid w:val="003F2BC2"/>
    <w:rsid w:val="00421C56"/>
    <w:rsid w:val="004B6A5F"/>
    <w:rsid w:val="004D5CED"/>
    <w:rsid w:val="00533A06"/>
    <w:rsid w:val="00534DA7"/>
    <w:rsid w:val="0057766F"/>
    <w:rsid w:val="00585C0E"/>
    <w:rsid w:val="00722FE6"/>
    <w:rsid w:val="00737C80"/>
    <w:rsid w:val="007842B4"/>
    <w:rsid w:val="007F2E59"/>
    <w:rsid w:val="008668CB"/>
    <w:rsid w:val="008D4876"/>
    <w:rsid w:val="009F54DB"/>
    <w:rsid w:val="00A941CD"/>
    <w:rsid w:val="00B37D4B"/>
    <w:rsid w:val="00CB2EED"/>
    <w:rsid w:val="00CD4BFD"/>
    <w:rsid w:val="00D92FD2"/>
    <w:rsid w:val="00DB4D1F"/>
    <w:rsid w:val="00DE4408"/>
    <w:rsid w:val="00F42F88"/>
    <w:rsid w:val="00F90E47"/>
    <w:rsid w:val="00F94D18"/>
    <w:rsid w:val="00FE20C3"/>
    <w:rsid w:val="00FE5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2732]"/>
    </o:shapedefaults>
    <o:shapelayout v:ext="edit">
      <o:idmap v:ext="edit" data="1"/>
      <o:rules v:ext="edit">
        <o:r id="V:Rule1" type="callout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21C5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rsid w:val="0004177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041772"/>
  </w:style>
  <w:style w:type="character" w:styleId="EndnoteReference">
    <w:name w:val="endnote reference"/>
    <w:basedOn w:val="DefaultParagraphFont"/>
    <w:rsid w:val="00041772"/>
    <w:rPr>
      <w:vertAlign w:val="superscript"/>
    </w:rPr>
  </w:style>
  <w:style w:type="paragraph" w:styleId="FootnoteText">
    <w:name w:val="footnote text"/>
    <w:basedOn w:val="Normal"/>
    <w:link w:val="FootnoteTextChar"/>
    <w:rsid w:val="000417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041772"/>
  </w:style>
  <w:style w:type="character" w:styleId="FootnoteReference">
    <w:name w:val="footnote reference"/>
    <w:basedOn w:val="DefaultParagraphFont"/>
    <w:rsid w:val="00041772"/>
    <w:rPr>
      <w:vertAlign w:val="superscript"/>
    </w:rPr>
  </w:style>
  <w:style w:type="paragraph" w:styleId="ListParagraph">
    <w:name w:val="List Paragraph"/>
    <w:basedOn w:val="Normal"/>
    <w:uiPriority w:val="34"/>
    <w:qFormat/>
    <w:rsid w:val="009F54D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70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02A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048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0481C"/>
    <w:rPr>
      <w:sz w:val="24"/>
      <w:szCs w:val="24"/>
    </w:rPr>
  </w:style>
  <w:style w:type="paragraph" w:styleId="Footer">
    <w:name w:val="footer"/>
    <w:basedOn w:val="Normal"/>
    <w:link w:val="FooterChar"/>
    <w:rsid w:val="003048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0481C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F052CB1-F375-4388-B4D9-A688737A869D}" type="doc">
      <dgm:prSet loTypeId="urn:microsoft.com/office/officeart/2005/8/layout/radial5" loCatId="cycle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F9A0C560-03C0-4E43-B7A3-51578BB61C1A}">
      <dgm:prSet phldrT="[Text]" custT="1">
        <dgm:style>
          <a:lnRef idx="2">
            <a:schemeClr val="accent5">
              <a:shade val="50000"/>
            </a:schemeClr>
          </a:lnRef>
          <a:fillRef idx="1">
            <a:schemeClr val="accent5"/>
          </a:fillRef>
          <a:effectRef idx="0">
            <a:schemeClr val="accent5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 sz="1400" b="1"/>
            <a:t>the project or chosen aspects of it</a:t>
          </a:r>
        </a:p>
      </dgm:t>
    </dgm:pt>
    <dgm:pt modelId="{22B4C261-C1FA-474B-A04E-E783C0F9FFA2}" type="parTrans" cxnId="{A9B50C6A-C968-476F-9DB1-0A35316416B6}">
      <dgm:prSet/>
      <dgm:spPr/>
      <dgm:t>
        <a:bodyPr/>
        <a:lstStyle/>
        <a:p>
          <a:endParaRPr lang="en-US"/>
        </a:p>
      </dgm:t>
    </dgm:pt>
    <dgm:pt modelId="{8E4338F6-1803-4E96-81A2-1A1AE0E07AD7}" type="sibTrans" cxnId="{A9B50C6A-C968-476F-9DB1-0A35316416B6}">
      <dgm:prSet/>
      <dgm:spPr/>
      <dgm:t>
        <a:bodyPr/>
        <a:lstStyle/>
        <a:p>
          <a:endParaRPr lang="en-US"/>
        </a:p>
      </dgm:t>
    </dgm:pt>
    <dgm:pt modelId="{F6A6FE03-AEEF-4815-9444-8757CDFDCBB8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200" b="1"/>
            <a:t>AWARENESS</a:t>
          </a:r>
        </a:p>
        <a:p>
          <a:pPr algn="l"/>
          <a:r>
            <a:rPr lang="en-US" sz="1200"/>
            <a:t>Target:</a:t>
          </a:r>
        </a:p>
        <a:p>
          <a:pPr algn="l"/>
          <a:r>
            <a:rPr lang="en-US" sz="1200"/>
            <a:t>How:</a:t>
          </a:r>
        </a:p>
        <a:p>
          <a:pPr algn="l"/>
          <a:r>
            <a:rPr lang="en-US" sz="1200"/>
            <a:t>When:</a:t>
          </a:r>
        </a:p>
      </dgm:t>
    </dgm:pt>
    <dgm:pt modelId="{DC9BB1F2-3869-4160-A6E8-C3B65F803F2F}" type="parTrans" cxnId="{EB11B92F-F327-4C36-8826-F1227D7EC304}">
      <dgm:prSet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solidFill>
          <a:schemeClr val="accent6"/>
        </a:solidFill>
      </dgm:spPr>
      <dgm:t>
        <a:bodyPr/>
        <a:lstStyle/>
        <a:p>
          <a:endParaRPr lang="en-US"/>
        </a:p>
      </dgm:t>
    </dgm:pt>
    <dgm:pt modelId="{D680F2D9-60E0-4EB6-9249-A652A8F85125}" type="sibTrans" cxnId="{EB11B92F-F327-4C36-8826-F1227D7EC304}">
      <dgm:prSet/>
      <dgm:spPr/>
      <dgm:t>
        <a:bodyPr/>
        <a:lstStyle/>
        <a:p>
          <a:endParaRPr lang="en-US"/>
        </a:p>
      </dgm:t>
    </dgm:pt>
    <dgm:pt modelId="{66152B41-1EB6-4849-A09E-20DA7DFD3731}">
      <dgm:prSet phldrT="[Text]" custT="1"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200" b="1"/>
            <a:t>UNDERSTANDING &amp; INVOLVEMENT</a:t>
          </a:r>
        </a:p>
        <a:p>
          <a:pPr algn="l"/>
          <a:r>
            <a:rPr lang="en-US" sz="1200"/>
            <a:t>Target:</a:t>
          </a:r>
        </a:p>
        <a:p>
          <a:pPr algn="l"/>
          <a:r>
            <a:rPr lang="en-US" sz="1200"/>
            <a:t>How:</a:t>
          </a:r>
        </a:p>
        <a:p>
          <a:pPr algn="l"/>
          <a:r>
            <a:rPr lang="en-US" sz="1200"/>
            <a:t>When:</a:t>
          </a:r>
        </a:p>
      </dgm:t>
    </dgm:pt>
    <dgm:pt modelId="{82863070-E6A9-4795-8C3F-EC381C136192}" type="parTrans" cxnId="{0389E782-3AA8-4B0C-BD98-0556669EA69F}">
      <dgm:prSet>
        <dgm:style>
          <a:lnRef idx="2">
            <a:schemeClr val="accent4"/>
          </a:lnRef>
          <a:fillRef idx="1">
            <a:schemeClr val="lt1"/>
          </a:fillRef>
          <a:effectRef idx="0">
            <a:schemeClr val="accent4"/>
          </a:effectRef>
          <a:fontRef idx="minor">
            <a:schemeClr val="dk1"/>
          </a:fontRef>
        </dgm:style>
      </dgm:prSet>
      <dgm:spPr>
        <a:solidFill>
          <a:schemeClr val="accent4">
            <a:lumMod val="75000"/>
          </a:schemeClr>
        </a:solidFill>
      </dgm:spPr>
      <dgm:t>
        <a:bodyPr/>
        <a:lstStyle/>
        <a:p>
          <a:endParaRPr lang="en-US"/>
        </a:p>
      </dgm:t>
    </dgm:pt>
    <dgm:pt modelId="{343B65D8-650A-4924-801D-8DECBF43F335}" type="sibTrans" cxnId="{0389E782-3AA8-4B0C-BD98-0556669EA69F}">
      <dgm:prSet/>
      <dgm:spPr/>
      <dgm:t>
        <a:bodyPr/>
        <a:lstStyle/>
        <a:p>
          <a:endParaRPr lang="en-US"/>
        </a:p>
      </dgm:t>
    </dgm:pt>
    <dgm:pt modelId="{1F87CE02-3399-41DC-89A7-70BC51307CC4}">
      <dgm:prSet phldrT="[Text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200" b="1"/>
            <a:t>SUPPORT</a:t>
          </a:r>
        </a:p>
        <a:p>
          <a:pPr algn="l"/>
          <a:r>
            <a:rPr lang="en-US" sz="1200"/>
            <a:t>Target:</a:t>
          </a:r>
        </a:p>
        <a:p>
          <a:pPr algn="l"/>
          <a:r>
            <a:rPr lang="en-US" sz="1200"/>
            <a:t>How:</a:t>
          </a:r>
        </a:p>
        <a:p>
          <a:pPr algn="l"/>
          <a:r>
            <a:rPr lang="en-US" sz="1200"/>
            <a:t>When:</a:t>
          </a:r>
        </a:p>
      </dgm:t>
    </dgm:pt>
    <dgm:pt modelId="{FC074FCB-441A-471A-BAC2-842CF5930F7D}" type="parTrans" cxnId="{CC59B949-07CE-48F4-9268-842A21BE566F}">
      <dgm:prSet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solidFill>
          <a:schemeClr val="accent3"/>
        </a:solidFill>
      </dgm:spPr>
      <dgm:t>
        <a:bodyPr/>
        <a:lstStyle/>
        <a:p>
          <a:endParaRPr lang="en-US"/>
        </a:p>
      </dgm:t>
    </dgm:pt>
    <dgm:pt modelId="{45542DCC-2753-4CB0-B149-DC1E7EBC433B}" type="sibTrans" cxnId="{CC59B949-07CE-48F4-9268-842A21BE566F}">
      <dgm:prSet/>
      <dgm:spPr/>
      <dgm:t>
        <a:bodyPr/>
        <a:lstStyle/>
        <a:p>
          <a:endParaRPr lang="en-US"/>
        </a:p>
      </dgm:t>
    </dgm:pt>
    <dgm:pt modelId="{841FB017-152C-4487-8616-F6B9E63D9197}">
      <dgm:prSet phldrT="[Text]" custT="1"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/>
      <dgm:t>
        <a:bodyPr/>
        <a:lstStyle/>
        <a:p>
          <a:pPr algn="ctr"/>
          <a:r>
            <a:rPr lang="en-US" sz="1200" b="1"/>
            <a:t>ACTION</a:t>
          </a:r>
        </a:p>
        <a:p>
          <a:pPr algn="l"/>
          <a:r>
            <a:rPr lang="en-US" sz="1200"/>
            <a:t>Target:</a:t>
          </a:r>
        </a:p>
        <a:p>
          <a:pPr algn="l"/>
          <a:r>
            <a:rPr lang="en-US" sz="1200"/>
            <a:t>How:</a:t>
          </a:r>
        </a:p>
        <a:p>
          <a:pPr algn="l"/>
          <a:r>
            <a:rPr lang="en-US" sz="1200"/>
            <a:t>When:</a:t>
          </a:r>
          <a:endParaRPr lang="en-US" sz="1100"/>
        </a:p>
        <a:p>
          <a:pPr algn="ctr"/>
          <a:endParaRPr lang="en-US" sz="1100"/>
        </a:p>
      </dgm:t>
    </dgm:pt>
    <dgm:pt modelId="{B605064A-35D7-4049-8189-DFE5BE87DBEB}" type="parTrans" cxnId="{8D06027F-340E-4F80-871E-37B617C6509D}">
      <dgm:prSet>
        <dgm:style>
          <a:lnRef idx="2">
            <a:schemeClr val="accent2"/>
          </a:lnRef>
          <a:fillRef idx="1">
            <a:schemeClr val="lt1"/>
          </a:fillRef>
          <a:effectRef idx="0">
            <a:schemeClr val="accent2"/>
          </a:effectRef>
          <a:fontRef idx="minor">
            <a:schemeClr val="dk1"/>
          </a:fontRef>
        </dgm:style>
      </dgm:prSet>
      <dgm:spPr>
        <a:solidFill>
          <a:srgbClr val="FF0000"/>
        </a:solidFill>
      </dgm:spPr>
      <dgm:t>
        <a:bodyPr/>
        <a:lstStyle/>
        <a:p>
          <a:endParaRPr lang="en-US"/>
        </a:p>
      </dgm:t>
    </dgm:pt>
    <dgm:pt modelId="{11122C8E-1E72-4133-B2A8-4E26F2541146}" type="sibTrans" cxnId="{8D06027F-340E-4F80-871E-37B617C6509D}">
      <dgm:prSet/>
      <dgm:spPr/>
      <dgm:t>
        <a:bodyPr/>
        <a:lstStyle/>
        <a:p>
          <a:endParaRPr lang="en-US"/>
        </a:p>
      </dgm:t>
    </dgm:pt>
    <dgm:pt modelId="{A39D7DB5-D3E3-4C9A-A795-BE4B2061D24E}" type="pres">
      <dgm:prSet presAssocID="{3F052CB1-F375-4388-B4D9-A688737A869D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C7171905-611A-4C5D-B27E-933E847AE06C}" type="pres">
      <dgm:prSet presAssocID="{F9A0C560-03C0-4E43-B7A3-51578BB61C1A}" presName="centerShape" presStyleLbl="node0" presStyleIdx="0" presStyleCnt="1" custLinFactNeighborX="-851"/>
      <dgm:spPr/>
      <dgm:t>
        <a:bodyPr/>
        <a:lstStyle/>
        <a:p>
          <a:endParaRPr lang="en-US"/>
        </a:p>
      </dgm:t>
    </dgm:pt>
    <dgm:pt modelId="{86B697CE-C3B2-4AA7-A979-9F0A1D112E6F}" type="pres">
      <dgm:prSet presAssocID="{DC9BB1F2-3869-4160-A6E8-C3B65F803F2F}" presName="parTrans" presStyleLbl="sibTrans2D1" presStyleIdx="0" presStyleCnt="4"/>
      <dgm:spPr/>
      <dgm:t>
        <a:bodyPr/>
        <a:lstStyle/>
        <a:p>
          <a:endParaRPr lang="en-US"/>
        </a:p>
      </dgm:t>
    </dgm:pt>
    <dgm:pt modelId="{225AE527-B01D-4837-83C1-8F4390ABEF59}" type="pres">
      <dgm:prSet presAssocID="{DC9BB1F2-3869-4160-A6E8-C3B65F803F2F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E29867C4-7242-4804-9450-13569B08975A}" type="pres">
      <dgm:prSet presAssocID="{F6A6FE03-AEEF-4815-9444-8757CDFDCBB8}" presName="node" presStyleLbl="node1" presStyleIdx="0" presStyleCnt="4" custScaleX="179051" custRadScaleRad="100224" custRadScaleInc="2148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7E86EB1-7B99-42FC-BFDC-CA3919743332}" type="pres">
      <dgm:prSet presAssocID="{82863070-E6A9-4795-8C3F-EC381C136192}" presName="parTrans" presStyleLbl="sibTrans2D1" presStyleIdx="1" presStyleCnt="4"/>
      <dgm:spPr/>
      <dgm:t>
        <a:bodyPr/>
        <a:lstStyle/>
        <a:p>
          <a:endParaRPr lang="en-US"/>
        </a:p>
      </dgm:t>
    </dgm:pt>
    <dgm:pt modelId="{88B7602A-6D2D-4D17-88F6-892E3ACBE898}" type="pres">
      <dgm:prSet presAssocID="{82863070-E6A9-4795-8C3F-EC381C136192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511B93F5-54CC-4AC9-8A99-C16B924A603D}" type="pres">
      <dgm:prSet presAssocID="{66152B41-1EB6-4849-A09E-20DA7DFD3731}" presName="node" presStyleLbl="node1" presStyleIdx="1" presStyleCnt="4" custScaleX="140908" custScaleY="101623" custRadScaleRad="179132" custRadScaleInc="537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DD322E7-9FA5-4114-986D-2297158E36BB}" type="pres">
      <dgm:prSet presAssocID="{FC074FCB-441A-471A-BAC2-842CF5930F7D}" presName="parTrans" presStyleLbl="sibTrans2D1" presStyleIdx="2" presStyleCnt="4"/>
      <dgm:spPr/>
      <dgm:t>
        <a:bodyPr/>
        <a:lstStyle/>
        <a:p>
          <a:endParaRPr lang="en-US"/>
        </a:p>
      </dgm:t>
    </dgm:pt>
    <dgm:pt modelId="{3705616B-A04F-4B58-B784-257220568FA0}" type="pres">
      <dgm:prSet presAssocID="{FC074FCB-441A-471A-BAC2-842CF5930F7D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F375A51C-C39D-41C0-8FDF-D597F29D4598}" type="pres">
      <dgm:prSet presAssocID="{1F87CE02-3399-41DC-89A7-70BC51307CC4}" presName="node" presStyleLbl="node1" presStyleIdx="2" presStyleCnt="4" custScaleX="177675" custRadScaleRad="95320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B482EA4-5DE5-41B6-9F7C-C80D22DBFA92}" type="pres">
      <dgm:prSet presAssocID="{B605064A-35D7-4049-8189-DFE5BE87DBEB}" presName="parTrans" presStyleLbl="sibTrans2D1" presStyleIdx="3" presStyleCnt="4"/>
      <dgm:spPr/>
      <dgm:t>
        <a:bodyPr/>
        <a:lstStyle/>
        <a:p>
          <a:endParaRPr lang="en-US"/>
        </a:p>
      </dgm:t>
    </dgm:pt>
    <dgm:pt modelId="{0B8AC59E-24B8-4A3A-87C7-43BF90FD7B40}" type="pres">
      <dgm:prSet presAssocID="{B605064A-35D7-4049-8189-DFE5BE87DBEB}" presName="connectorText" presStyleLbl="sibTrans2D1" presStyleIdx="3" presStyleCnt="4"/>
      <dgm:spPr/>
      <dgm:t>
        <a:bodyPr/>
        <a:lstStyle/>
        <a:p>
          <a:endParaRPr lang="en-US"/>
        </a:p>
      </dgm:t>
    </dgm:pt>
    <dgm:pt modelId="{4B693920-EB1C-4933-8E67-CFEF1C60D6F8}" type="pres">
      <dgm:prSet presAssocID="{841FB017-152C-4487-8616-F6B9E63D9197}" presName="node" presStyleLbl="node1" presStyleIdx="3" presStyleCnt="4" custScaleX="153170" custRadScaleRad="114381" custRadScaleInc="2805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DB245B96-5ED7-4B5B-8556-E4666D6FB2F1}" type="presOf" srcId="{66152B41-1EB6-4849-A09E-20DA7DFD3731}" destId="{511B93F5-54CC-4AC9-8A99-C16B924A603D}" srcOrd="0" destOrd="0" presId="urn:microsoft.com/office/officeart/2005/8/layout/radial5"/>
    <dgm:cxn modelId="{923159CD-62AA-483A-BB0F-1F0DD4074846}" type="presOf" srcId="{FC074FCB-441A-471A-BAC2-842CF5930F7D}" destId="{3705616B-A04F-4B58-B784-257220568FA0}" srcOrd="1" destOrd="0" presId="urn:microsoft.com/office/officeart/2005/8/layout/radial5"/>
    <dgm:cxn modelId="{9A59FA54-7FE8-4F26-9E33-F2B78AA408B4}" type="presOf" srcId="{1F87CE02-3399-41DC-89A7-70BC51307CC4}" destId="{F375A51C-C39D-41C0-8FDF-D597F29D4598}" srcOrd="0" destOrd="0" presId="urn:microsoft.com/office/officeart/2005/8/layout/radial5"/>
    <dgm:cxn modelId="{09180030-5BEB-476E-A943-4C5F6C5A5967}" type="presOf" srcId="{B605064A-35D7-4049-8189-DFE5BE87DBEB}" destId="{EB482EA4-5DE5-41B6-9F7C-C80D22DBFA92}" srcOrd="0" destOrd="0" presId="urn:microsoft.com/office/officeart/2005/8/layout/radial5"/>
    <dgm:cxn modelId="{8D06027F-340E-4F80-871E-37B617C6509D}" srcId="{F9A0C560-03C0-4E43-B7A3-51578BB61C1A}" destId="{841FB017-152C-4487-8616-F6B9E63D9197}" srcOrd="3" destOrd="0" parTransId="{B605064A-35D7-4049-8189-DFE5BE87DBEB}" sibTransId="{11122C8E-1E72-4133-B2A8-4E26F2541146}"/>
    <dgm:cxn modelId="{5C5461CA-25A7-4F8A-B0EC-E863711EEFA8}" type="presOf" srcId="{DC9BB1F2-3869-4160-A6E8-C3B65F803F2F}" destId="{86B697CE-C3B2-4AA7-A979-9F0A1D112E6F}" srcOrd="0" destOrd="0" presId="urn:microsoft.com/office/officeart/2005/8/layout/radial5"/>
    <dgm:cxn modelId="{EB11B92F-F327-4C36-8826-F1227D7EC304}" srcId="{F9A0C560-03C0-4E43-B7A3-51578BB61C1A}" destId="{F6A6FE03-AEEF-4815-9444-8757CDFDCBB8}" srcOrd="0" destOrd="0" parTransId="{DC9BB1F2-3869-4160-A6E8-C3B65F803F2F}" sibTransId="{D680F2D9-60E0-4EB6-9249-A652A8F85125}"/>
    <dgm:cxn modelId="{47335197-4613-40B4-A449-BCB417B7A7BF}" type="presOf" srcId="{3F052CB1-F375-4388-B4D9-A688737A869D}" destId="{A39D7DB5-D3E3-4C9A-A795-BE4B2061D24E}" srcOrd="0" destOrd="0" presId="urn:microsoft.com/office/officeart/2005/8/layout/radial5"/>
    <dgm:cxn modelId="{CC59B949-07CE-48F4-9268-842A21BE566F}" srcId="{F9A0C560-03C0-4E43-B7A3-51578BB61C1A}" destId="{1F87CE02-3399-41DC-89A7-70BC51307CC4}" srcOrd="2" destOrd="0" parTransId="{FC074FCB-441A-471A-BAC2-842CF5930F7D}" sibTransId="{45542DCC-2753-4CB0-B149-DC1E7EBC433B}"/>
    <dgm:cxn modelId="{0ADE9A1E-9B34-4E12-ABCB-76EECE3464C7}" type="presOf" srcId="{FC074FCB-441A-471A-BAC2-842CF5930F7D}" destId="{CDD322E7-9FA5-4114-986D-2297158E36BB}" srcOrd="0" destOrd="0" presId="urn:microsoft.com/office/officeart/2005/8/layout/radial5"/>
    <dgm:cxn modelId="{FA01F647-F67A-4B82-BC9F-4F87BC5E4917}" type="presOf" srcId="{F9A0C560-03C0-4E43-B7A3-51578BB61C1A}" destId="{C7171905-611A-4C5D-B27E-933E847AE06C}" srcOrd="0" destOrd="0" presId="urn:microsoft.com/office/officeart/2005/8/layout/radial5"/>
    <dgm:cxn modelId="{9931D37E-A4D6-4A29-80F7-FFADBE98A402}" type="presOf" srcId="{DC9BB1F2-3869-4160-A6E8-C3B65F803F2F}" destId="{225AE527-B01D-4837-83C1-8F4390ABEF59}" srcOrd="1" destOrd="0" presId="urn:microsoft.com/office/officeart/2005/8/layout/radial5"/>
    <dgm:cxn modelId="{6C951DFB-FDE2-468A-B4B3-F7F1BC0FA370}" type="presOf" srcId="{841FB017-152C-4487-8616-F6B9E63D9197}" destId="{4B693920-EB1C-4933-8E67-CFEF1C60D6F8}" srcOrd="0" destOrd="0" presId="urn:microsoft.com/office/officeart/2005/8/layout/radial5"/>
    <dgm:cxn modelId="{C3AB5883-D592-4FBD-AE38-DFAD99C66F9A}" type="presOf" srcId="{F6A6FE03-AEEF-4815-9444-8757CDFDCBB8}" destId="{E29867C4-7242-4804-9450-13569B08975A}" srcOrd="0" destOrd="0" presId="urn:microsoft.com/office/officeart/2005/8/layout/radial5"/>
    <dgm:cxn modelId="{0389E782-3AA8-4B0C-BD98-0556669EA69F}" srcId="{F9A0C560-03C0-4E43-B7A3-51578BB61C1A}" destId="{66152B41-1EB6-4849-A09E-20DA7DFD3731}" srcOrd="1" destOrd="0" parTransId="{82863070-E6A9-4795-8C3F-EC381C136192}" sibTransId="{343B65D8-650A-4924-801D-8DECBF43F335}"/>
    <dgm:cxn modelId="{4E366980-4332-4645-A79F-44B91A374B77}" type="presOf" srcId="{B605064A-35D7-4049-8189-DFE5BE87DBEB}" destId="{0B8AC59E-24B8-4A3A-87C7-43BF90FD7B40}" srcOrd="1" destOrd="0" presId="urn:microsoft.com/office/officeart/2005/8/layout/radial5"/>
    <dgm:cxn modelId="{A9B50C6A-C968-476F-9DB1-0A35316416B6}" srcId="{3F052CB1-F375-4388-B4D9-A688737A869D}" destId="{F9A0C560-03C0-4E43-B7A3-51578BB61C1A}" srcOrd="0" destOrd="0" parTransId="{22B4C261-C1FA-474B-A04E-E783C0F9FFA2}" sibTransId="{8E4338F6-1803-4E96-81A2-1A1AE0E07AD7}"/>
    <dgm:cxn modelId="{63853EC4-469F-409A-BE50-41E74A8CD499}" type="presOf" srcId="{82863070-E6A9-4795-8C3F-EC381C136192}" destId="{88B7602A-6D2D-4D17-88F6-892E3ACBE898}" srcOrd="1" destOrd="0" presId="urn:microsoft.com/office/officeart/2005/8/layout/radial5"/>
    <dgm:cxn modelId="{FAB790F3-0120-4E8D-A964-B2C219A96D98}" type="presOf" srcId="{82863070-E6A9-4795-8C3F-EC381C136192}" destId="{87E86EB1-7B99-42FC-BFDC-CA3919743332}" srcOrd="0" destOrd="0" presId="urn:microsoft.com/office/officeart/2005/8/layout/radial5"/>
    <dgm:cxn modelId="{4F91585E-F0A8-46B8-AB23-87D8A1796980}" type="presParOf" srcId="{A39D7DB5-D3E3-4C9A-A795-BE4B2061D24E}" destId="{C7171905-611A-4C5D-B27E-933E847AE06C}" srcOrd="0" destOrd="0" presId="urn:microsoft.com/office/officeart/2005/8/layout/radial5"/>
    <dgm:cxn modelId="{DCEA144A-3ECF-4CA1-96D2-1BF105BE57F4}" type="presParOf" srcId="{A39D7DB5-D3E3-4C9A-A795-BE4B2061D24E}" destId="{86B697CE-C3B2-4AA7-A979-9F0A1D112E6F}" srcOrd="1" destOrd="0" presId="urn:microsoft.com/office/officeart/2005/8/layout/radial5"/>
    <dgm:cxn modelId="{0EF07284-FD31-4913-92D2-CDFD0430AEAB}" type="presParOf" srcId="{86B697CE-C3B2-4AA7-A979-9F0A1D112E6F}" destId="{225AE527-B01D-4837-83C1-8F4390ABEF59}" srcOrd="0" destOrd="0" presId="urn:microsoft.com/office/officeart/2005/8/layout/radial5"/>
    <dgm:cxn modelId="{385B8361-1556-4437-8CC5-0DDA746A6873}" type="presParOf" srcId="{A39D7DB5-D3E3-4C9A-A795-BE4B2061D24E}" destId="{E29867C4-7242-4804-9450-13569B08975A}" srcOrd="2" destOrd="0" presId="urn:microsoft.com/office/officeart/2005/8/layout/radial5"/>
    <dgm:cxn modelId="{5F27DDCD-5C23-4EE4-8B88-A21CDA56690B}" type="presParOf" srcId="{A39D7DB5-D3E3-4C9A-A795-BE4B2061D24E}" destId="{87E86EB1-7B99-42FC-BFDC-CA3919743332}" srcOrd="3" destOrd="0" presId="urn:microsoft.com/office/officeart/2005/8/layout/radial5"/>
    <dgm:cxn modelId="{F7C6F8C4-D0FF-4FD8-BB16-C8DB2C44CE14}" type="presParOf" srcId="{87E86EB1-7B99-42FC-BFDC-CA3919743332}" destId="{88B7602A-6D2D-4D17-88F6-892E3ACBE898}" srcOrd="0" destOrd="0" presId="urn:microsoft.com/office/officeart/2005/8/layout/radial5"/>
    <dgm:cxn modelId="{265B0C66-615F-4887-981B-6E949A1C08B5}" type="presParOf" srcId="{A39D7DB5-D3E3-4C9A-A795-BE4B2061D24E}" destId="{511B93F5-54CC-4AC9-8A99-C16B924A603D}" srcOrd="4" destOrd="0" presId="urn:microsoft.com/office/officeart/2005/8/layout/radial5"/>
    <dgm:cxn modelId="{90F635F6-BC2B-47C4-9880-B442E53A2282}" type="presParOf" srcId="{A39D7DB5-D3E3-4C9A-A795-BE4B2061D24E}" destId="{CDD322E7-9FA5-4114-986D-2297158E36BB}" srcOrd="5" destOrd="0" presId="urn:microsoft.com/office/officeart/2005/8/layout/radial5"/>
    <dgm:cxn modelId="{A0278F6C-C0C2-4C99-A852-7A04E4D9135C}" type="presParOf" srcId="{CDD322E7-9FA5-4114-986D-2297158E36BB}" destId="{3705616B-A04F-4B58-B784-257220568FA0}" srcOrd="0" destOrd="0" presId="urn:microsoft.com/office/officeart/2005/8/layout/radial5"/>
    <dgm:cxn modelId="{061B4F9A-B22B-472F-ADA3-CC3569A87C56}" type="presParOf" srcId="{A39D7DB5-D3E3-4C9A-A795-BE4B2061D24E}" destId="{F375A51C-C39D-41C0-8FDF-D597F29D4598}" srcOrd="6" destOrd="0" presId="urn:microsoft.com/office/officeart/2005/8/layout/radial5"/>
    <dgm:cxn modelId="{5FB88271-0B38-4A5A-94C4-6CEC29A0723E}" type="presParOf" srcId="{A39D7DB5-D3E3-4C9A-A795-BE4B2061D24E}" destId="{EB482EA4-5DE5-41B6-9F7C-C80D22DBFA92}" srcOrd="7" destOrd="0" presId="urn:microsoft.com/office/officeart/2005/8/layout/radial5"/>
    <dgm:cxn modelId="{4494A1DB-35CE-4CEC-A3D8-327679A9034A}" type="presParOf" srcId="{EB482EA4-5DE5-41B6-9F7C-C80D22DBFA92}" destId="{0B8AC59E-24B8-4A3A-87C7-43BF90FD7B40}" srcOrd="0" destOrd="0" presId="urn:microsoft.com/office/officeart/2005/8/layout/radial5"/>
    <dgm:cxn modelId="{1976D3D4-E6AD-415E-96EF-EE31C6B5E219}" type="presParOf" srcId="{A39D7DB5-D3E3-4C9A-A795-BE4B2061D24E}" destId="{4B693920-EB1C-4933-8E67-CFEF1C60D6F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7171905-611A-4C5D-B27E-933E847AE06C}">
      <dsp:nvSpPr>
        <dsp:cNvPr id="0" name=""/>
        <dsp:cNvSpPr/>
      </dsp:nvSpPr>
      <dsp:spPr>
        <a:xfrm>
          <a:off x="2587297" y="2039163"/>
          <a:ext cx="1455697" cy="1455697"/>
        </a:xfrm>
        <a:prstGeom prst="ellipse">
          <a:avLst/>
        </a:prstGeom>
        <a:solidFill>
          <a:schemeClr val="accent5"/>
        </a:solidFill>
        <a:ln w="25400" cap="flat" cmpd="sng" algn="ctr">
          <a:solidFill>
            <a:schemeClr val="accent5">
              <a:shade val="50000"/>
            </a:schemeClr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5">
            <a:shade val="50000"/>
          </a:schemeClr>
        </a:lnRef>
        <a:fillRef idx="1">
          <a:schemeClr val="accent5"/>
        </a:fillRef>
        <a:effectRef idx="0">
          <a:schemeClr val="accent5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/>
            <a:t>the project or chosen aspects of it</a:t>
          </a:r>
        </a:p>
      </dsp:txBody>
      <dsp:txXfrm>
        <a:off x="2587297" y="2039163"/>
        <a:ext cx="1455697" cy="1455697"/>
      </dsp:txXfrm>
    </dsp:sp>
    <dsp:sp modelId="{86B697CE-C3B2-4AA7-A979-9F0A1D112E6F}">
      <dsp:nvSpPr>
        <dsp:cNvPr id="0" name=""/>
        <dsp:cNvSpPr/>
      </dsp:nvSpPr>
      <dsp:spPr>
        <a:xfrm rot="16316410">
          <a:off x="3194530" y="1508865"/>
          <a:ext cx="309705" cy="4949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/>
        </a:solidFill>
        <a:ln w="25400" cap="flat" cmpd="sng" algn="ctr">
          <a:solidFill>
            <a:schemeClr val="accent6"/>
          </a:solidFill>
          <a:prstDash val="solid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100" kern="1200"/>
        </a:p>
      </dsp:txBody>
      <dsp:txXfrm rot="16316410">
        <a:off x="3194530" y="1508865"/>
        <a:ext cx="309705" cy="494937"/>
      </dsp:txXfrm>
    </dsp:sp>
    <dsp:sp modelId="{E29867C4-7242-4804-9450-13569B08975A}">
      <dsp:nvSpPr>
        <dsp:cNvPr id="0" name=""/>
        <dsp:cNvSpPr/>
      </dsp:nvSpPr>
      <dsp:spPr>
        <a:xfrm>
          <a:off x="2081002" y="0"/>
          <a:ext cx="2606440" cy="145569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6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AWARENESS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Target: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How: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When:</a:t>
          </a:r>
        </a:p>
      </dsp:txBody>
      <dsp:txXfrm>
        <a:off x="2081002" y="0"/>
        <a:ext cx="2606440" cy="1455697"/>
      </dsp:txXfrm>
    </dsp:sp>
    <dsp:sp modelId="{87E86EB1-7B99-42FC-BFDC-CA3919743332}">
      <dsp:nvSpPr>
        <dsp:cNvPr id="0" name=""/>
        <dsp:cNvSpPr/>
      </dsp:nvSpPr>
      <dsp:spPr>
        <a:xfrm rot="232828">
          <a:off x="4155922" y="2585984"/>
          <a:ext cx="277474" cy="4949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lumMod val="75000"/>
          </a:schemeClr>
        </a:solidFill>
        <a:ln w="25400" cap="flat" cmpd="sng" algn="ctr">
          <a:solidFill>
            <a:schemeClr val="accent4"/>
          </a:solidFill>
          <a:prstDash val="solid"/>
        </a:ln>
        <a:effectLst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100" kern="1200"/>
        </a:p>
      </dsp:txBody>
      <dsp:txXfrm rot="232828">
        <a:off x="4155922" y="2585984"/>
        <a:ext cx="277474" cy="494937"/>
      </dsp:txXfrm>
    </dsp:sp>
    <dsp:sp modelId="{511B93F5-54CC-4AC9-8A99-C16B924A603D}">
      <dsp:nvSpPr>
        <dsp:cNvPr id="0" name=""/>
        <dsp:cNvSpPr/>
      </dsp:nvSpPr>
      <dsp:spPr>
        <a:xfrm>
          <a:off x="4559156" y="2181299"/>
          <a:ext cx="2051193" cy="1479323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4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4"/>
        </a:lnRef>
        <a:fillRef idx="1">
          <a:schemeClr val="lt1"/>
        </a:fillRef>
        <a:effectRef idx="0">
          <a:schemeClr val="accent4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UNDERSTANDING &amp; INVOLVEMENT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Target: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How: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When:</a:t>
          </a:r>
        </a:p>
      </dsp:txBody>
      <dsp:txXfrm>
        <a:off x="4559156" y="2181299"/>
        <a:ext cx="2051193" cy="1479323"/>
      </dsp:txXfrm>
    </dsp:sp>
    <dsp:sp modelId="{CDD322E7-9FA5-4114-986D-2297158E36BB}">
      <dsp:nvSpPr>
        <dsp:cNvPr id="0" name=""/>
        <dsp:cNvSpPr/>
      </dsp:nvSpPr>
      <dsp:spPr>
        <a:xfrm rot="5338623">
          <a:off x="3203744" y="3482596"/>
          <a:ext cx="257194" cy="49493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/>
        </a:solidFill>
        <a:ln w="25400" cap="flat" cmpd="sng" algn="ctr">
          <a:solidFill>
            <a:schemeClr val="accent3"/>
          </a:solidFill>
          <a:prstDash val="solid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100" kern="1200"/>
        </a:p>
      </dsp:txBody>
      <dsp:txXfrm rot="5338623">
        <a:off x="3203744" y="3482596"/>
        <a:ext cx="257194" cy="494937"/>
      </dsp:txXfrm>
    </dsp:sp>
    <dsp:sp modelId="{F375A51C-C39D-41C0-8FDF-D597F29D4598}">
      <dsp:nvSpPr>
        <dsp:cNvPr id="0" name=""/>
        <dsp:cNvSpPr/>
      </dsp:nvSpPr>
      <dsp:spPr>
        <a:xfrm>
          <a:off x="2056594" y="3979903"/>
          <a:ext cx="2586409" cy="145569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3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SUPPORT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Target: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How: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When:</a:t>
          </a:r>
        </a:p>
      </dsp:txBody>
      <dsp:txXfrm>
        <a:off x="2056594" y="3979903"/>
        <a:ext cx="2586409" cy="1455697"/>
      </dsp:txXfrm>
    </dsp:sp>
    <dsp:sp modelId="{EB482EA4-5DE5-41B6-9F7C-C80D22DBFA92}">
      <dsp:nvSpPr>
        <dsp:cNvPr id="0" name=""/>
        <dsp:cNvSpPr/>
      </dsp:nvSpPr>
      <dsp:spPr>
        <a:xfrm rot="10880138">
          <a:off x="2318583" y="2498524"/>
          <a:ext cx="190064" cy="494937"/>
        </a:xfrm>
        <a:prstGeom prst="rightArrow">
          <a:avLst>
            <a:gd name="adj1" fmla="val 60000"/>
            <a:gd name="adj2" fmla="val 50000"/>
          </a:avLst>
        </a:prstGeom>
        <a:solidFill>
          <a:srgbClr val="FF0000"/>
        </a:solidFill>
        <a:ln w="25400" cap="flat" cmpd="sng" algn="ctr">
          <a:solidFill>
            <a:schemeClr val="accent2"/>
          </a:solidFill>
          <a:prstDash val="solid"/>
        </a:ln>
        <a:effectLst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9334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100" kern="1200"/>
        </a:p>
      </dsp:txBody>
      <dsp:txXfrm rot="10880138">
        <a:off x="2318583" y="2498524"/>
        <a:ext cx="190064" cy="494937"/>
      </dsp:txXfrm>
    </dsp:sp>
    <dsp:sp modelId="{4B693920-EB1C-4933-8E67-CFEF1C60D6F8}">
      <dsp:nvSpPr>
        <dsp:cNvPr id="0" name=""/>
        <dsp:cNvSpPr/>
      </dsp:nvSpPr>
      <dsp:spPr>
        <a:xfrm>
          <a:off x="0" y="1987863"/>
          <a:ext cx="2229691" cy="1455697"/>
        </a:xfrm>
        <a:prstGeom prst="ellipse">
          <a:avLst/>
        </a:prstGeom>
        <a:solidFill>
          <a:schemeClr val="lt1"/>
        </a:solidFill>
        <a:ln w="25400" cap="flat" cmpd="sng" algn="ctr">
          <a:solidFill>
            <a:schemeClr val="accent2"/>
          </a:solidFill>
          <a:prstDash val="solid"/>
        </a:ln>
        <a:effectLst/>
        <a:scene3d>
          <a:camera prst="orthographicFront"/>
          <a:lightRig rig="flat" dir="t"/>
        </a:scene3d>
        <a:sp3d/>
      </dsp:spPr>
      <dsp:style>
        <a:lnRef idx="2">
          <a:schemeClr val="accent2"/>
        </a:lnRef>
        <a:fillRef idx="1">
          <a:schemeClr val="lt1"/>
        </a:fillRef>
        <a:effectRef idx="0">
          <a:schemeClr val="accent2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b="1" kern="1200"/>
            <a:t>ACTION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Target: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How: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When:</a:t>
          </a:r>
          <a:endParaRPr lang="en-US" sz="1100" kern="1200"/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100" kern="1200"/>
        </a:p>
      </dsp:txBody>
      <dsp:txXfrm>
        <a:off x="0" y="1987863"/>
        <a:ext cx="2229691" cy="145569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5AAEE6-1A95-4BC4-BF16-AE30BCABA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stoekl</dc:creator>
  <cp:keywords/>
  <dc:description/>
  <cp:lastModifiedBy>daniel stoekl</cp:lastModifiedBy>
  <cp:revision>2</cp:revision>
  <cp:lastPrinted>2014-05-05T12:35:00Z</cp:lastPrinted>
  <dcterms:created xsi:type="dcterms:W3CDTF">2014-06-17T13:35:00Z</dcterms:created>
  <dcterms:modified xsi:type="dcterms:W3CDTF">2014-06-17T13:35:00Z</dcterms:modified>
</cp:coreProperties>
</file>